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C735C" w:rsidRDefault="00864B44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C735C" w:rsidRDefault="00864B44">
            <w:pPr>
              <w:pStyle w:val="ECVNameField"/>
            </w:pPr>
            <w:r>
              <w:t>Šehić-Kršlak Sabina</w:t>
            </w:r>
          </w:p>
        </w:tc>
      </w:tr>
      <w:tr w:rsidR="00DC735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DC735C" w:rsidRDefault="00DC735C"/>
        </w:tc>
      </w:tr>
      <w:tr w:rsidR="00DC735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C735C" w:rsidRDefault="00DC735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DC735C" w:rsidRDefault="00535D30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3B77">
              <w:t>Hamdije Čemerlića 39</w:t>
            </w:r>
            <w:r w:rsidR="00864B44">
              <w:t xml:space="preserve">, 71000 Sarajevo (Bosna i Hercegovina) </w:t>
            </w:r>
          </w:p>
        </w:tc>
      </w:tr>
      <w:tr w:rsidR="00DC735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1" w:type="dxa"/>
            <w:shd w:val="clear" w:color="auto" w:fill="auto"/>
            <w:vAlign w:val="center"/>
          </w:tcPr>
          <w:p w:rsidR="00DC735C" w:rsidRDefault="00535D30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B44">
              <w:t xml:space="preserve"> </w:t>
            </w:r>
            <w:r w:rsidR="00971CFA">
              <w:t>sabina.sehic.krslak@gmail.com</w:t>
            </w:r>
          </w:p>
        </w:tc>
      </w:tr>
    </w:tbl>
    <w:p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01/03/2016–danas</w:t>
            </w:r>
          </w:p>
        </w:tc>
        <w:tc>
          <w:tcPr>
            <w:tcW w:w="7541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 xml:space="preserve">Docent </w:t>
            </w:r>
          </w:p>
        </w:tc>
      </w:tr>
      <w:tr w:rsidR="00DC735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1" w:type="dxa"/>
            <w:shd w:val="clear" w:color="auto" w:fill="auto"/>
          </w:tcPr>
          <w:p w:rsidR="00DC735C" w:rsidRDefault="002E550D">
            <w:pPr>
              <w:pStyle w:val="ECVOrganisationDetails"/>
            </w:pPr>
            <w:r>
              <w:t xml:space="preserve">Fakultet za menadžment I poslovnu ekonomiju, Univerziteta u Travniku </w:t>
            </w:r>
            <w:r w:rsidR="00864B44">
              <w:t xml:space="preserve"> (Bosna i Hercegovina) </w:t>
            </w:r>
          </w:p>
        </w:tc>
      </w:tr>
      <w:tr w:rsidR="00DC735C" w:rsidRPr="00A7521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1" w:type="dxa"/>
            <w:shd w:val="clear" w:color="auto" w:fill="auto"/>
          </w:tcPr>
          <w:p w:rsidR="00D168A3" w:rsidRDefault="00D168A3">
            <w:pPr>
              <w:pStyle w:val="EuropassSectionDetails"/>
            </w:pPr>
          </w:p>
          <w:p w:rsidR="00D168A3" w:rsidRPr="00A7521C" w:rsidRDefault="00A73B77">
            <w:pPr>
              <w:pStyle w:val="EuropassSectionDetails"/>
              <w:rPr>
                <w:lang w:val="pl-PL"/>
              </w:rPr>
            </w:pPr>
            <w:r w:rsidRPr="00A7521C">
              <w:rPr>
                <w:lang w:val="pl-PL"/>
              </w:rPr>
              <w:t xml:space="preserve">Fakultet za </w:t>
            </w:r>
            <w:r w:rsidR="00D168A3" w:rsidRPr="00A7521C">
              <w:rPr>
                <w:lang w:val="pl-PL"/>
              </w:rPr>
              <w:t xml:space="preserve"> upravu, pridružena članica Univerziteta u Sarajevu, oktobar 2016</w:t>
            </w:r>
            <w:r w:rsidR="00F4094A" w:rsidRPr="00A7521C">
              <w:rPr>
                <w:lang w:val="pl-PL"/>
              </w:rPr>
              <w:t xml:space="preserve"> - .</w:t>
            </w:r>
          </w:p>
        </w:tc>
      </w:tr>
    </w:tbl>
    <w:p w:rsidR="00DC735C" w:rsidRPr="00A7521C" w:rsidRDefault="00DC735C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01/02/2008–01/03/2016</w:t>
            </w:r>
          </w:p>
        </w:tc>
        <w:tc>
          <w:tcPr>
            <w:tcW w:w="7541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>Asistent  / Viši asistent</w:t>
            </w:r>
          </w:p>
        </w:tc>
      </w:tr>
      <w:tr w:rsidR="00DC735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1" w:type="dxa"/>
            <w:shd w:val="clear" w:color="auto" w:fill="auto"/>
          </w:tcPr>
          <w:p w:rsidR="00DC735C" w:rsidRDefault="002E550D">
            <w:pPr>
              <w:pStyle w:val="ECVOrganisationDetails"/>
            </w:pPr>
            <w:r>
              <w:t xml:space="preserve">Ekonomski fakultet, Univerzitet </w:t>
            </w:r>
            <w:r w:rsidR="00864B44">
              <w:t xml:space="preserve"> </w:t>
            </w:r>
            <w:r>
              <w:t>“</w:t>
            </w:r>
            <w:r w:rsidR="00864B44">
              <w:t>Džemal Bijedić</w:t>
            </w:r>
            <w:r>
              <w:t>”</w:t>
            </w:r>
            <w:r w:rsidR="00864B44">
              <w:t xml:space="preserve">, Mostar (Bosna i Hercegovina) </w:t>
            </w:r>
          </w:p>
        </w:tc>
      </w:tr>
    </w:tbl>
    <w:p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01/11/2011–25/04/2014</w:t>
            </w:r>
          </w:p>
        </w:tc>
        <w:tc>
          <w:tcPr>
            <w:tcW w:w="6237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 xml:space="preserve">Doktor ekonomskih nauka </w:t>
            </w:r>
          </w:p>
        </w:tc>
        <w:tc>
          <w:tcPr>
            <w:tcW w:w="1305" w:type="dxa"/>
            <w:shd w:val="clear" w:color="auto" w:fill="auto"/>
          </w:tcPr>
          <w:p w:rsidR="00DC735C" w:rsidRDefault="00864B44">
            <w:pPr>
              <w:pStyle w:val="ECVRightHeading"/>
            </w:pPr>
            <w:r>
              <w:t>razina 8 EKO-a</w:t>
            </w:r>
          </w:p>
        </w:tc>
      </w:tr>
      <w:tr w:rsidR="00DC735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2" w:type="dxa"/>
            <w:gridSpan w:val="2"/>
            <w:shd w:val="clear" w:color="auto" w:fill="auto"/>
          </w:tcPr>
          <w:p w:rsidR="00DC735C" w:rsidRDefault="002E550D">
            <w:pPr>
              <w:pStyle w:val="ECVOrganisationDetails"/>
            </w:pPr>
            <w:r>
              <w:t>Ekonomski fakultet</w:t>
            </w:r>
            <w:r w:rsidR="00864B44">
              <w:t>,</w:t>
            </w:r>
            <w:r>
              <w:t xml:space="preserve"> Univerzitet</w:t>
            </w:r>
            <w:r w:rsidR="00864B44">
              <w:t xml:space="preserve"> Banja Luka (Bosna i Hercegovina)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01/03/2008–13/09/2010</w:t>
            </w:r>
          </w:p>
        </w:tc>
        <w:tc>
          <w:tcPr>
            <w:tcW w:w="6237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>Magistar ekonomskih nauka</w:t>
            </w:r>
          </w:p>
        </w:tc>
        <w:tc>
          <w:tcPr>
            <w:tcW w:w="1305" w:type="dxa"/>
            <w:shd w:val="clear" w:color="auto" w:fill="auto"/>
          </w:tcPr>
          <w:p w:rsidR="00DC735C" w:rsidRDefault="00864B44">
            <w:pPr>
              <w:pStyle w:val="ECVRightHeading"/>
            </w:pPr>
            <w:r>
              <w:t>razina 7 EKO-a</w:t>
            </w:r>
          </w:p>
        </w:tc>
      </w:tr>
      <w:tr w:rsidR="00DC735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2" w:type="dxa"/>
            <w:gridSpan w:val="2"/>
            <w:shd w:val="clear" w:color="auto" w:fill="auto"/>
          </w:tcPr>
          <w:p w:rsidR="00DC735C" w:rsidRDefault="002E550D">
            <w:pPr>
              <w:pStyle w:val="ECVOrganisationDetails"/>
            </w:pPr>
            <w:r>
              <w:t>Ekonomski fakultet</w:t>
            </w:r>
            <w:r w:rsidR="00864B44">
              <w:t xml:space="preserve">, </w:t>
            </w:r>
            <w:r>
              <w:t>Univerziteta  u Sarajevu</w:t>
            </w:r>
            <w:r w:rsidR="00864B44">
              <w:t xml:space="preserve"> (Bosna i Hercegovina)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01/10/2003–14/09/2007</w:t>
            </w:r>
          </w:p>
        </w:tc>
        <w:tc>
          <w:tcPr>
            <w:tcW w:w="6237" w:type="dxa"/>
            <w:shd w:val="clear" w:color="auto" w:fill="auto"/>
          </w:tcPr>
          <w:p w:rsidR="00DC735C" w:rsidRDefault="00083A2C">
            <w:pPr>
              <w:pStyle w:val="ECVSubSectionHeading"/>
            </w:pPr>
            <w:r>
              <w:t>Diplomirani ek</w:t>
            </w:r>
            <w:r w:rsidR="00C3573B">
              <w:t xml:space="preserve">onomist - </w:t>
            </w:r>
            <w:r w:rsidR="002E550D">
              <w:t xml:space="preserve"> menadžer </w:t>
            </w:r>
          </w:p>
        </w:tc>
        <w:tc>
          <w:tcPr>
            <w:tcW w:w="1305" w:type="dxa"/>
            <w:shd w:val="clear" w:color="auto" w:fill="auto"/>
          </w:tcPr>
          <w:p w:rsidR="00DC735C" w:rsidRDefault="00864B44">
            <w:pPr>
              <w:pStyle w:val="ECVRightHeading"/>
            </w:pPr>
            <w:r>
              <w:t>razina 5 EKO-a</w:t>
            </w:r>
          </w:p>
        </w:tc>
      </w:tr>
      <w:tr w:rsidR="00DC735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2" w:type="dxa"/>
            <w:gridSpan w:val="2"/>
            <w:shd w:val="clear" w:color="auto" w:fill="auto"/>
          </w:tcPr>
          <w:p w:rsidR="00DC735C" w:rsidRDefault="002E550D">
            <w:pPr>
              <w:pStyle w:val="ECVOrganisationDetails"/>
            </w:pPr>
            <w:r>
              <w:t xml:space="preserve">Fakultet za poslovni menadžment. Univerzitet Džemal BIjedić, </w:t>
            </w:r>
            <w:r w:rsidR="00864B44">
              <w:t xml:space="preserve"> Mostar (Bosna i Hercegovina) </w:t>
            </w:r>
          </w:p>
        </w:tc>
      </w:tr>
    </w:tbl>
    <w:p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C735C">
        <w:trPr>
          <w:trHeight w:val="255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C735C" w:rsidRDefault="00864B44">
            <w:pPr>
              <w:pStyle w:val="EuropassSectionDetails"/>
            </w:pPr>
            <w:r>
              <w:t xml:space="preserve">bosanski </w:t>
            </w:r>
          </w:p>
        </w:tc>
      </w:tr>
      <w:tr w:rsidR="00DC735C">
        <w:trPr>
          <w:trHeight w:val="340"/>
        </w:trPr>
        <w:tc>
          <w:tcPr>
            <w:tcW w:w="2834" w:type="dxa"/>
            <w:shd w:val="clear" w:color="auto" w:fill="auto"/>
          </w:tcPr>
          <w:p w:rsidR="00DC735C" w:rsidRDefault="00DC735C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C735C" w:rsidRDefault="00DC735C">
            <w:pPr>
              <w:pStyle w:val="ECVRightColumn"/>
            </w:pPr>
          </w:p>
        </w:tc>
      </w:tr>
      <w:tr w:rsidR="00DC735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LeftDetails"/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RAZUMIJEVANJE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GOVOR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</w:pPr>
            <w:r>
              <w:rPr>
                <w:caps w:val="0"/>
              </w:rPr>
              <w:t>PISANJE</w:t>
            </w:r>
          </w:p>
        </w:tc>
      </w:tr>
      <w:tr w:rsidR="00DC735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Slušanje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Govorna produkcija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DC735C">
            <w:pPr>
              <w:pStyle w:val="ECVRightColumn"/>
            </w:pPr>
          </w:p>
        </w:tc>
      </w:tr>
      <w:tr w:rsidR="00DC735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C735C" w:rsidRDefault="00864B44">
            <w:pPr>
              <w:pStyle w:val="ECVLanguageName"/>
            </w:pPr>
            <w: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DC735C">
        <w:trPr>
          <w:trHeight w:val="397"/>
        </w:trPr>
        <w:tc>
          <w:tcPr>
            <w:tcW w:w="2834" w:type="dxa"/>
            <w:shd w:val="clear" w:color="auto" w:fill="auto"/>
          </w:tcPr>
          <w:p w:rsidR="00DC735C" w:rsidRDefault="00DC735C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DC735C" w:rsidRDefault="00864B44">
            <w:pPr>
              <w:pStyle w:val="ECVLanguageExplanation"/>
            </w:pPr>
            <w:r>
              <w:t>Stupnjevi: A1 i A2: Početnik - B1 i B2: Samostalni korisnik - C1 i C2: Iskusni korisnik</w:t>
            </w:r>
          </w:p>
          <w:p w:rsidR="00DC735C" w:rsidRDefault="00A7521C">
            <w:pPr>
              <w:pStyle w:val="ECVLanguageExplanation"/>
            </w:pPr>
            <w:hyperlink r:id="rId10" w:history="1">
              <w:r w:rsidR="00864B44">
                <w:rPr>
                  <w:rStyle w:val="Hyperlink"/>
                </w:rPr>
                <w:t>Zajednički europski referentni okvir za jezike</w:t>
              </w:r>
            </w:hyperlink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C735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DC735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Rješavanje problema</w:t>
            </w:r>
          </w:p>
        </w:tc>
      </w:tr>
      <w:tr w:rsidR="00DC735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C735C" w:rsidRDefault="00DC735C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Samostalni korisnik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</w:pPr>
            <w:r>
              <w:rPr>
                <w:caps w:val="0"/>
              </w:rPr>
              <w:t>Temeljni korisnik</w:t>
            </w:r>
          </w:p>
        </w:tc>
      </w:tr>
      <w:tr w:rsidR="00DC735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DC735C" w:rsidRDefault="00DC735C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DC735C" w:rsidRDefault="00A7521C">
            <w:pPr>
              <w:pStyle w:val="ECVLanguageExplanation"/>
            </w:pPr>
            <w:hyperlink r:id="rId11" w:history="1">
              <w:r w:rsidR="00864B44">
                <w:rPr>
                  <w:rStyle w:val="Hyperlink"/>
                </w:rPr>
                <w:t>Informacijsko-komunikacijske tehnologije - tablica za samoprocjenu</w:t>
              </w:r>
            </w:hyperlink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p w:rsidR="00DC735C" w:rsidRDefault="00DC735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lastRenderedPageBreak/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DC735C" w:rsidRDefault="00864B44">
            <w:pPr>
              <w:pStyle w:val="EuropassSectionDetails"/>
            </w:pPr>
            <w:r>
              <w:t>B</w:t>
            </w:r>
          </w:p>
        </w:tc>
      </w:tr>
    </w:tbl>
    <w:p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F4094A">
      <w:pPr>
        <w:pStyle w:val="ECVText"/>
      </w:pPr>
      <w:r>
        <w:t xml:space="preserve">,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>
        <w:trPr>
          <w:trHeight w:val="170"/>
        </w:trPr>
        <w:tc>
          <w:tcPr>
            <w:tcW w:w="2834" w:type="dxa"/>
            <w:shd w:val="clear" w:color="auto" w:fill="auto"/>
          </w:tcPr>
          <w:p w:rsidR="00DC735C" w:rsidRPr="001C73E5" w:rsidRDefault="00864B44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Izdanja</w:t>
            </w:r>
          </w:p>
        </w:tc>
        <w:tc>
          <w:tcPr>
            <w:tcW w:w="7542" w:type="dxa"/>
            <w:shd w:val="clear" w:color="auto" w:fill="auto"/>
          </w:tcPr>
          <w:p w:rsidR="00971CFA" w:rsidRPr="001C73E5" w:rsidRDefault="00971CFA" w:rsidP="001C73E5">
            <w:pPr>
              <w:pStyle w:val="europass5fbulleted5flist"/>
              <w:spacing w:line="360" w:lineRule="auto"/>
              <w:ind w:left="2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73E5">
              <w:rPr>
                <w:rFonts w:ascii="Times New Roman" w:hAnsi="Times New Roman" w:cs="Times New Roman"/>
                <w:b/>
                <w:sz w:val="24"/>
              </w:rPr>
              <w:t>Knjige:</w:t>
            </w:r>
          </w:p>
          <w:p w:rsidR="00DC735C" w:rsidRPr="001C73E5" w:rsidRDefault="001807EC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Zbirka rijesenih zadataka iz Ekonomike preduzeća (koautor sa prof.dr. Adilom Trgom</w:t>
            </w:r>
            <w:r w:rsidR="00864B44" w:rsidRPr="001C73E5">
              <w:rPr>
                <w:rFonts w:ascii="Times New Roman" w:hAnsi="Times New Roman" w:cs="Times New Roman"/>
                <w:sz w:val="24"/>
              </w:rPr>
              <w:t>, Mostar,</w:t>
            </w:r>
            <w:r w:rsidR="00F4094A" w:rsidRPr="001C73E5">
              <w:rPr>
                <w:rFonts w:ascii="Times New Roman" w:hAnsi="Times New Roman" w:cs="Times New Roman"/>
                <w:sz w:val="24"/>
              </w:rPr>
              <w:t xml:space="preserve"> Fakultet za menadžment i poslovnu ekonomiju. Univerzitet Dzemal Bijedić Mostar</w:t>
            </w:r>
            <w:r w:rsidR="00864B44" w:rsidRPr="001C73E5">
              <w:rPr>
                <w:rFonts w:ascii="Times New Roman" w:hAnsi="Times New Roman" w:cs="Times New Roman"/>
                <w:sz w:val="24"/>
              </w:rPr>
              <w:t xml:space="preserve"> 2009. </w:t>
            </w:r>
          </w:p>
          <w:p w:rsidR="00971CFA" w:rsidRPr="001C73E5" w:rsidRDefault="001807EC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Preduzetnistvo i mali</w:t>
            </w:r>
            <w:r w:rsidR="00971CFA" w:rsidRPr="001C73E5">
              <w:rPr>
                <w:rFonts w:ascii="Times New Roman" w:hAnsi="Times New Roman" w:cs="Times New Roman"/>
                <w:sz w:val="24"/>
              </w:rPr>
              <w:t>i biznis, Ekonomski fakultet Mostar,</w:t>
            </w:r>
            <w:r w:rsidR="00F4094A" w:rsidRPr="001C73E5">
              <w:rPr>
                <w:rFonts w:ascii="Times New Roman" w:hAnsi="Times New Roman" w:cs="Times New Roman"/>
                <w:sz w:val="24"/>
              </w:rPr>
              <w:t xml:space="preserve"> Univerzitet Dzemal Bijedić Mostar</w:t>
            </w:r>
            <w:r w:rsidR="00971CFA" w:rsidRPr="001C73E5">
              <w:rPr>
                <w:rFonts w:ascii="Times New Roman" w:hAnsi="Times New Roman" w:cs="Times New Roman"/>
                <w:sz w:val="24"/>
              </w:rPr>
              <w:t xml:space="preserve"> 2016. </w:t>
            </w:r>
          </w:p>
          <w:p w:rsidR="00971CFA" w:rsidRPr="001C73E5" w:rsidRDefault="00971CFA" w:rsidP="001C73E5">
            <w:pPr>
              <w:pStyle w:val="europass5fbulleted5f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499A" w:rsidRPr="001C73E5" w:rsidRDefault="00786B61" w:rsidP="001C73E5">
            <w:pPr>
              <w:pStyle w:val="europass5fbulleted5flist"/>
              <w:spacing w:line="360" w:lineRule="auto"/>
              <w:ind w:left="21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73E5">
              <w:rPr>
                <w:rFonts w:ascii="Times New Roman" w:hAnsi="Times New Roman" w:cs="Times New Roman"/>
                <w:b/>
                <w:sz w:val="24"/>
              </w:rPr>
              <w:t>Č</w:t>
            </w:r>
            <w:r w:rsidR="00971CFA" w:rsidRPr="001C73E5">
              <w:rPr>
                <w:rFonts w:ascii="Times New Roman" w:hAnsi="Times New Roman" w:cs="Times New Roman"/>
                <w:b/>
                <w:sz w:val="24"/>
              </w:rPr>
              <w:t xml:space="preserve">lanci: </w:t>
            </w:r>
          </w:p>
          <w:p w:rsidR="00F4094A" w:rsidRPr="001C73E5" w:rsidRDefault="00A7521C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12" w:tgtFrame="_blank" w:history="1">
              <w:r w:rsidR="00F4094A" w:rsidRPr="001C73E5">
                <w:rPr>
                  <w:rStyle w:val="Hyperlink"/>
                  <w:rFonts w:ascii="Times New Roman" w:hAnsi="Times New Roman" w:cs="Times New Roman"/>
                  <w:color w:val="1155CC"/>
                  <w:sz w:val="24"/>
                </w:rPr>
                <w:t>The impact of organizational culture on business enterprises in BiH</w:t>
              </w:r>
            </w:hyperlink>
            <w:r w:rsidR="00F4094A"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https://dergipark.org.tr/tr/pub/ekonomi/issue/52536/691126, jun 2020. </w:t>
            </w:r>
          </w:p>
          <w:p w:rsidR="00F4094A" w:rsidRPr="007B29F8" w:rsidRDefault="00F4094A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color w:val="111111"/>
                <w:sz w:val="24"/>
              </w:rPr>
              <w:t xml:space="preserve">Exchange Rate Pass-Through into Import Prices of Croatia, </w:t>
            </w:r>
            <w:hyperlink r:id="rId13" w:history="1">
              <w:r w:rsidRPr="001C73E5">
                <w:rPr>
                  <w:rStyle w:val="Hyperlink"/>
                  <w:rFonts w:ascii="Times New Roman" w:hAnsi="Times New Roman" w:cs="Times New Roman"/>
                  <w:color w:val="555555"/>
                  <w:sz w:val="24"/>
                  <w:bdr w:val="none" w:sz="0" w:space="0" w:color="auto" w:frame="1"/>
                </w:rPr>
                <w:t>Naše gospodarstvo / Our economy</w:t>
              </w:r>
            </w:hyperlink>
            <w:r w:rsidRPr="001C73E5">
              <w:rPr>
                <w:rFonts w:ascii="Times New Roman" w:hAnsi="Times New Roman" w:cs="Times New Roman"/>
                <w:color w:val="555555"/>
                <w:sz w:val="24"/>
              </w:rPr>
              <w:t xml:space="preserve"> 64(4):60-73. </w:t>
            </w:r>
          </w:p>
          <w:p w:rsidR="007B29F8" w:rsidRPr="007B29F8" w:rsidRDefault="007B29F8" w:rsidP="007B29F8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Organizational Creativity in the Function of Improving the Competitive</w:t>
            </w:r>
          </w:p>
          <w:p w:rsidR="007B29F8" w:rsidRPr="001C73E5" w:rsidRDefault="007B29F8" w:rsidP="007B29F8">
            <w:pPr>
              <w:pStyle w:val="europass5fbulleted5f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Advantage of Tourism Companies in Bosnia and Herzegovina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Journal of Advanced Research in Economics and Administrative Sciences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 xml:space="preserve">Website: </w:t>
            </w:r>
            <w:hyperlink r:id="rId14" w:history="1">
              <w:r w:rsidRPr="00AF152B">
                <w:rPr>
                  <w:rStyle w:val="Hyperlink"/>
                  <w:rFonts w:ascii="Times New Roman" w:hAnsi="Times New Roman" w:cs="Times New Roman"/>
                  <w:sz w:val="24"/>
                </w:rPr>
                <w:t>https://bcsdjournals.com/index.php/jareas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ISSN 2708-9320 (Print) and 2709 </w:t>
            </w: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0965 (Online)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Vol.2, Issue 1, 2021. DOI: </w:t>
            </w:r>
            <w:r w:rsidRPr="007B29F8">
              <w:rPr>
                <w:rFonts w:ascii="Times New Roman" w:hAnsi="Times New Roman" w:cs="Times New Roman"/>
                <w:color w:val="auto"/>
                <w:sz w:val="24"/>
              </w:rPr>
              <w:t>https://doi.org/10.47631/jareas.v2i1.215</w:t>
            </w:r>
          </w:p>
          <w:p w:rsidR="00E0499A" w:rsidRPr="001C73E5" w:rsidRDefault="00E0499A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The influence of leaders on organizational productivity", </w:t>
            </w:r>
            <w:r w:rsidR="00F4094A" w:rsidRPr="001C73E5">
              <w:rPr>
                <w:rFonts w:ascii="Times New Roman" w:hAnsi="Times New Roman" w:cs="Times New Roman"/>
                <w:bCs/>
                <w:color w:val="auto"/>
                <w:sz w:val="24"/>
              </w:rPr>
              <w:t>I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nternational Journal of Latest Research in Humanities and Social Science (IJLRHSS), novembar, 2020. </w:t>
            </w:r>
          </w:p>
          <w:p w:rsidR="00F4094A" w:rsidRPr="001C73E5" w:rsidRDefault="00E0499A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color w:val="333333"/>
                <w:sz w:val="24"/>
              </w:rPr>
              <w:t xml:space="preserve">The role of leadership in creating an organizational culture, Journal of economy 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dergipark.org.tr/tr/pub/ekonomi/issue/52536/691126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Balenced Scorecard - model for measuring the success of the modern enterprise, Proceedings, Faculty of Business Management, 7 years old, no. 14, Mostar from July to December, 2009. 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Control and its role in the process of measuring performance, companies, </w:t>
            </w:r>
            <w:r w:rsidRPr="001C73E5">
              <w:rPr>
                <w:rFonts w:ascii="Times New Roman" w:hAnsi="Times New Roman" w:cs="Times New Roman"/>
                <w:sz w:val="24"/>
              </w:rPr>
              <w:lastRenderedPageBreak/>
              <w:t xml:space="preserve">Proceedings, Faculty of Economics Mostar, age 8, No. 15, Mostar juli - December 2010. 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Application of "Balanced Scorecard &amp; # 34; model to measure the performance of companies in Bosnia and Herzegovina, Faculty of Economics Zagreb, June, 9 years old, No. 1, 2011. 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The framework of business enterprises in the global economy, the third issue of the magazine Expert, Management, Economics, Faculty of Public Administration, Sarajevo, 2011. 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Modeling organizational structure as a function of adapting the modern business environment, Proceedings no. 16, Faculty of Economics, Mostar, 2011. 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IT support implementation of BSC model, Journal of Law and Economics, Faculty of Law, Year 12, Br. 1, Mostar, 2011.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Theories of business cycles in the new classical macroeconomics, Proceedings no. 17, Faculty of Economics Mostar, January - June, the 2012th.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Partial playback economic principles and their impact on business success, Proceedings no. 18, Faculty of Economics, Mostar July-December 2012. </w:t>
            </w:r>
            <w:r w:rsidR="00F4094A" w:rsidRPr="001C73E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Managing business processes in order to improve the performance of enterprises, Journal of Law and Economics, Faculty of Law, Year 13, No. 2. 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Improvement of competitive advantages in terms of globalization, Professional journal Management, Faculty of Economics, Public Administration, Sarajevo, 2013. 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The role of small and medium enterprises with an em</w:t>
            </w:r>
            <w:r w:rsidR="007C5C52" w:rsidRPr="001C73E5">
              <w:rPr>
                <w:rFonts w:ascii="Times New Roman" w:hAnsi="Times New Roman" w:cs="Times New Roman"/>
                <w:sz w:val="24"/>
              </w:rPr>
              <w:t>phasis on the BiH economy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; Journal for Law and Economics in July 2015. 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Organizational Changes as a sucess factor for development of small and medium enterprises, International Journl, Knowladge. Institute of Knowlagde menagement, Scientific Papers, vol.13.1. Skopje 2016, (global Impact Factor, 1.023 (2015). 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Kontrola kvaliteta poslovnih procesa u funkciji uspješnosti preduzeća, Zbornik radova, Ekonomski fakultet Zenica, ISSN 2490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>-</w:t>
            </w: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2314.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 xml:space="preserve"> 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lastRenderedPageBreak/>
              <w:t>Efekti poslovanja malih i srednjih preduzeća u HNK, Uprava, Sarajevo, ISSN 1986-5813, juni, 2015, str.57-74.</w:t>
            </w:r>
          </w:p>
          <w:p w:rsidR="00F4094A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Porodično preduzetništvo, Revija za pravo i ekonomiju,</w:t>
            </w:r>
            <w:r w:rsidR="00F4094A" w:rsidRPr="001C73E5">
              <w:rPr>
                <w:rFonts w:ascii="Times New Roman" w:hAnsi="Times New Roman" w:cs="Times New Roman"/>
                <w:sz w:val="24"/>
              </w:rPr>
              <w:t>Pravni fakultet, Univerzitet Džemal Bijedić Mostar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2016. </w:t>
            </w:r>
          </w:p>
          <w:p w:rsidR="00DC735C" w:rsidRPr="001C73E5" w:rsidRDefault="00864B44" w:rsidP="001C73E5">
            <w:pPr>
              <w:pStyle w:val="europass5fbulleted5flist"/>
              <w:numPr>
                <w:ilvl w:val="0"/>
                <w:numId w:val="3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Žensko preduzetništvo, Zbornik Ekonomskog fakulteta u Mostaru, ISSN 1512 – 7613., januar - decembar, 2015, str. 134-136.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 xml:space="preserve"> </w:t>
            </w:r>
          </w:p>
          <w:p w:rsidR="005949A3" w:rsidRPr="001C73E5" w:rsidRDefault="005949A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</w:pP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Socijalno preduzetništvo, Zbornik Ekonomskog fakulteta u Mostaru ISSN 15127-613, godina 14 januar – juni 2016. Str. 111-122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 xml:space="preserve">. </w:t>
            </w:r>
          </w:p>
          <w:p w:rsidR="00D168A3" w:rsidRPr="001C73E5" w:rsidRDefault="00D168A3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Planing as a management function in modern banking systems, X jubilee conference for young researchers, Technical sciences, industrial management, Borovets, Bulgaria. </w:t>
            </w:r>
          </w:p>
          <w:p w:rsidR="00971CFA" w:rsidRPr="001C73E5" w:rsidRDefault="00786B61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Innovation activites</w:t>
            </w:r>
            <w:r w:rsidR="00343385"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– paradigm of long term development of small and medium enterprises (169-173), </w:t>
            </w:r>
            <w:r w:rsidR="00343385" w:rsidRPr="001C73E5">
              <w:rPr>
                <w:rFonts w:ascii="Times New Roman" w:hAnsi="Times New Roman" w:cs="Times New Roman"/>
                <w:sz w:val="24"/>
              </w:rPr>
              <w:t xml:space="preserve"> International Journal Instute Knowlage management, Tenth International Scientific Conference the Power of Knowladge </w:t>
            </w:r>
            <w:r w:rsidR="0070261B" w:rsidRPr="001C73E5">
              <w:rPr>
                <w:rFonts w:ascii="Times New Roman" w:hAnsi="Times New Roman" w:cs="Times New Roman"/>
                <w:sz w:val="24"/>
              </w:rPr>
              <w:t xml:space="preserve">7-9-20. 2016 Greece. </w:t>
            </w:r>
          </w:p>
        </w:tc>
      </w:tr>
    </w:tbl>
    <w:p w:rsidR="00DC735C" w:rsidRPr="001C73E5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>
        <w:trPr>
          <w:trHeight w:val="170"/>
        </w:trPr>
        <w:tc>
          <w:tcPr>
            <w:tcW w:w="2834" w:type="dxa"/>
            <w:shd w:val="clear" w:color="auto" w:fill="auto"/>
          </w:tcPr>
          <w:p w:rsidR="00DC735C" w:rsidRPr="001C73E5" w:rsidRDefault="00864B44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Konferencije</w:t>
            </w:r>
          </w:p>
        </w:tc>
        <w:tc>
          <w:tcPr>
            <w:tcW w:w="7542" w:type="dxa"/>
            <w:shd w:val="clear" w:color="auto" w:fill="auto"/>
          </w:tcPr>
          <w:p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International Scientific Conference 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>"</w:t>
            </w: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High Technologies Business Society 2016​" (14-17.3.2016), Bulgaria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>,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stating paper: Cluster as a modern model of development of Small and Medium enterprises in the transitions countries.</w:t>
            </w:r>
          </w:p>
          <w:p w:rsidR="001C73E5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3rd Annual International Conference on Humanities &amp;Arts in a Global World ,3-6 January 2016, Athens, Greece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on the topic of : Modeling of Small Business in Bosnia and Herzegovina to improve Competitiveness </w:t>
            </w:r>
          </w:p>
          <w:p w:rsidR="00DC735C" w:rsidRPr="001C73E5" w:rsidRDefault="00864B44" w:rsidP="001C73E5">
            <w:pPr>
              <w:pStyle w:val="europass5fbulleted5flist"/>
              <w:spacing w:line="360" w:lineRule="auto"/>
              <w:ind w:left="216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( </w:t>
            </w:r>
            <w:hyperlink r:id="rId15" w:history="1">
              <w:r w:rsidRPr="001C73E5">
                <w:rPr>
                  <w:rStyle w:val="Hyperlink"/>
                  <w:rFonts w:ascii="Times New Roman" w:hAnsi="Times New Roman" w:cs="Times New Roman"/>
                  <w:sz w:val="24"/>
                </w:rPr>
                <w:t>www.atiner.gr/acceptance</w:t>
              </w:r>
            </w:hyperlink>
            <w:r w:rsidRPr="001C73E5">
              <w:rPr>
                <w:rFonts w:ascii="Times New Roman" w:hAnsi="Times New Roman" w:cs="Times New Roman"/>
                <w:sz w:val="24"/>
              </w:rPr>
              <w:t>)</w:t>
            </w:r>
          </w:p>
          <w:p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AndItalics"/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Participation in the presentation of an international scientific and professional conference on the development of business in 2015 / </w:t>
            </w: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Business Development Conference 2015 Zenica</w:t>
            </w:r>
            <w:r w:rsidRPr="001C73E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The theme of the present paper: Quality control of business processes as a function of the success of the company. </w:t>
            </w:r>
          </w:p>
          <w:p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AndItalics"/>
                <w:rFonts w:ascii="Times New Roman" w:hAnsi="Times New Roman" w:cs="Times New Roman"/>
                <w:b w:val="0"/>
                <w:i w:val="0"/>
                <w:sz w:val="24"/>
              </w:rPr>
              <w:t>Innovation activites – paradigm of long – term development of small and medium enterprisess</w:t>
            </w:r>
            <w:r w:rsidRPr="001C73E5">
              <w:rPr>
                <w:rFonts w:ascii="Times New Roman" w:hAnsi="Times New Roman" w:cs="Times New Roman"/>
                <w:sz w:val="24"/>
              </w:rPr>
              <w:t>, Inetrnational scientific cngress innovations in engineering, 20-22.6.2016, Varna Bulgaria.</w:t>
            </w:r>
          </w:p>
          <w:p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Style w:val="EuropassTextBold"/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9th Internati</w:t>
            </w:r>
            <w:r w:rsidR="00F4094A"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onal Sciencitific Conference The Teacher of the future  – ft</w:t>
            </w: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 xml:space="preserve"> 2016 (17 th 19 th June)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– Organizational changes as a success factor for development of small and medium enterprises. </w:t>
            </w:r>
          </w:p>
          <w:p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Style w:val="EuropassTextBold"/>
                <w:rFonts w:ascii="Times New Roman" w:hAnsi="Times New Roman" w:cs="Times New Roman"/>
                <w:b w:val="0"/>
                <w:sz w:val="24"/>
              </w:rPr>
              <w:t>International May Conference on Strategic Management – IMKSM 2016, May 28-30 , 2016, Bor, Serbia</w:t>
            </w:r>
            <w:r w:rsidRPr="001C73E5">
              <w:rPr>
                <w:rStyle w:val="EuropassTextBold"/>
                <w:rFonts w:ascii="Times New Roman" w:hAnsi="Times New Roman" w:cs="Times New Roman"/>
                <w:sz w:val="24"/>
              </w:rPr>
              <w:t>,</w:t>
            </w:r>
            <w:r w:rsidRPr="001C73E5">
              <w:rPr>
                <w:rFonts w:ascii="Times New Roman" w:hAnsi="Times New Roman" w:cs="Times New Roman"/>
                <w:sz w:val="24"/>
              </w:rPr>
              <w:t xml:space="preserve"> Examples of good practice implementatio of Balanced Scorecard – BSC model, 125-130</w:t>
            </w:r>
            <w:r w:rsidR="00DA1A59" w:rsidRPr="001C73E5">
              <w:rPr>
                <w:rFonts w:ascii="Times New Roman" w:hAnsi="Times New Roman" w:cs="Times New Roman"/>
                <w:sz w:val="24"/>
              </w:rPr>
              <w:t>.</w:t>
            </w:r>
          </w:p>
          <w:p w:rsidR="00DA1A59" w:rsidRPr="001C73E5" w:rsidRDefault="00DA1A59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Korporativno preduzetništvo u funkciji unaprijeđenja konkurentskih prednosti,  Ekonomski razvoj i preduzetništvo -  perspektive i izazovi,  Fakultet za menadžment i poslovnu ekonomiju Univerzitet u Travniku, VI medunarodno naučnostručni simpozij, decembar, 2017. </w:t>
            </w:r>
          </w:p>
        </w:tc>
      </w:tr>
    </w:tbl>
    <w:p w:rsidR="00DC735C" w:rsidRPr="001C73E5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>
        <w:trPr>
          <w:trHeight w:val="170"/>
        </w:trPr>
        <w:tc>
          <w:tcPr>
            <w:tcW w:w="2834" w:type="dxa"/>
            <w:shd w:val="clear" w:color="auto" w:fill="auto"/>
          </w:tcPr>
          <w:p w:rsidR="00DC735C" w:rsidRPr="001C73E5" w:rsidRDefault="00864B44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Seminari</w:t>
            </w:r>
          </w:p>
        </w:tc>
        <w:tc>
          <w:tcPr>
            <w:tcW w:w="7542" w:type="dxa"/>
            <w:shd w:val="clear" w:color="auto" w:fill="auto"/>
          </w:tcPr>
          <w:p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Participation in the seminar Writing a business plan / credit application - Association for Entrepreneurship and Business LINK (December, 2013).</w:t>
            </w:r>
          </w:p>
          <w:p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Lecturer at the workshop Narrative and financial reporting to the EU and other donor topic - Financial operations OCD within the project Strengthening the Capacity of Civil Society Organisations (CSOs) in Capljina, March 2014. </w:t>
            </w:r>
          </w:p>
          <w:p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The development of creative thinking - Association Nesto more, Mostar, 2010.</w:t>
            </w:r>
          </w:p>
          <w:p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EU fund: prilike i izazovi za Bosnu i Hercegovinu u narednom razdoblju, EURHO Consulting iz Osijeka, 8.7.2016. </w:t>
            </w:r>
          </w:p>
        </w:tc>
      </w:tr>
    </w:tbl>
    <w:p w:rsidR="00DC735C" w:rsidRPr="001C73E5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>
        <w:trPr>
          <w:trHeight w:val="170"/>
        </w:trPr>
        <w:tc>
          <w:tcPr>
            <w:tcW w:w="2834" w:type="dxa"/>
            <w:shd w:val="clear" w:color="auto" w:fill="auto"/>
          </w:tcPr>
          <w:p w:rsidR="00DC735C" w:rsidRPr="001C73E5" w:rsidRDefault="00864B44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Projekti</w:t>
            </w:r>
          </w:p>
        </w:tc>
        <w:tc>
          <w:tcPr>
            <w:tcW w:w="7542" w:type="dxa"/>
            <w:shd w:val="clear" w:color="auto" w:fill="auto"/>
          </w:tcPr>
          <w:p w:rsidR="00DC735C" w:rsidRPr="001C73E5" w:rsidRDefault="00864B44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Engagement (2012-2014) in the framework of the project - the Coalition for a stronger voice of small business. ​</w:t>
            </w:r>
          </w:p>
        </w:tc>
      </w:tr>
    </w:tbl>
    <w:p w:rsidR="00DC735C" w:rsidRPr="001C73E5" w:rsidRDefault="00DC735C" w:rsidP="001C73E5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 w:rsidRPr="001C73E5">
        <w:trPr>
          <w:trHeight w:val="170"/>
        </w:trPr>
        <w:tc>
          <w:tcPr>
            <w:tcW w:w="2834" w:type="dxa"/>
            <w:shd w:val="clear" w:color="auto" w:fill="auto"/>
          </w:tcPr>
          <w:p w:rsidR="00DC735C" w:rsidRPr="001C73E5" w:rsidRDefault="00864B44" w:rsidP="001C73E5">
            <w:pPr>
              <w:pStyle w:val="ECVLeftDetails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DC735C" w:rsidRPr="001C73E5" w:rsidRDefault="002E550D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 xml:space="preserve">Član nadzornog odbora Pravnog fakulteta Univerzitet Džemal Bijedić, 2008. </w:t>
            </w:r>
            <w:r w:rsidR="00864B44" w:rsidRPr="001C73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735C" w:rsidRPr="001C73E5" w:rsidRDefault="002E550D" w:rsidP="001C73E5">
            <w:pPr>
              <w:pStyle w:val="europass5fbulleted5f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3E5">
              <w:rPr>
                <w:rFonts w:ascii="Times New Roman" w:hAnsi="Times New Roman" w:cs="Times New Roman"/>
                <w:sz w:val="24"/>
              </w:rPr>
              <w:t>Član upravnog odbora Zavoda za javno zdravtvo HNK, 2013-</w:t>
            </w:r>
            <w:r w:rsidR="00F4094A" w:rsidRPr="001C73E5">
              <w:rPr>
                <w:rFonts w:ascii="Times New Roman" w:hAnsi="Times New Roman" w:cs="Times New Roman"/>
                <w:sz w:val="24"/>
              </w:rPr>
              <w:t>2017.</w:t>
            </w:r>
          </w:p>
        </w:tc>
      </w:tr>
    </w:tbl>
    <w:p w:rsidR="00864B44" w:rsidRPr="001C73E5" w:rsidRDefault="00864B44" w:rsidP="001C73E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64B44" w:rsidRPr="001C73E5" w:rsidSect="006B78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57" w:rsidRDefault="00683757">
      <w:r>
        <w:separator/>
      </w:r>
    </w:p>
  </w:endnote>
  <w:endnote w:type="continuationSeparator" w:id="0">
    <w:p w:rsidR="00683757" w:rsidRDefault="0068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864B4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Europska unija,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Stranica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A15B5">
      <w:rPr>
        <w:rFonts w:eastAsia="ArialMT" w:cs="ArialMT"/>
        <w:sz w:val="14"/>
        <w:szCs w:val="14"/>
      </w:rPr>
      <w:fldChar w:fldCharType="separate"/>
    </w:r>
    <w:r w:rsidR="00A7521C">
      <w:rPr>
        <w:rFonts w:eastAsia="ArialMT" w:cs="ArialMT"/>
        <w:noProof/>
        <w:sz w:val="14"/>
        <w:szCs w:val="14"/>
      </w:rPr>
      <w:t>4</w:t>
    </w:r>
    <w:r w:rsidR="00BA15B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A15B5">
      <w:rPr>
        <w:rFonts w:eastAsia="ArialMT" w:cs="ArialMT"/>
        <w:sz w:val="14"/>
        <w:szCs w:val="14"/>
      </w:rPr>
      <w:fldChar w:fldCharType="separate"/>
    </w:r>
    <w:r w:rsidR="00A7521C">
      <w:rPr>
        <w:rFonts w:eastAsia="ArialMT" w:cs="ArialMT"/>
        <w:noProof/>
        <w:sz w:val="14"/>
        <w:szCs w:val="14"/>
      </w:rPr>
      <w:t>5</w:t>
    </w:r>
    <w:r w:rsidR="00BA15B5">
      <w:rPr>
        <w:rFonts w:eastAsia="ArialMT" w:cs="ArialMT"/>
        <w:sz w:val="14"/>
        <w:szCs w:val="14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864B4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Europska unija,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Stranica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A15B5">
      <w:rPr>
        <w:rFonts w:eastAsia="ArialMT" w:cs="ArialMT"/>
        <w:sz w:val="14"/>
        <w:szCs w:val="14"/>
      </w:rPr>
      <w:fldChar w:fldCharType="separate"/>
    </w:r>
    <w:r w:rsidR="00A7521C">
      <w:rPr>
        <w:rFonts w:eastAsia="ArialMT" w:cs="ArialMT"/>
        <w:noProof/>
        <w:sz w:val="14"/>
        <w:szCs w:val="14"/>
      </w:rPr>
      <w:t>1</w:t>
    </w:r>
    <w:r w:rsidR="00BA15B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A15B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A15B5">
      <w:rPr>
        <w:rFonts w:eastAsia="ArialMT" w:cs="ArialMT"/>
        <w:sz w:val="14"/>
        <w:szCs w:val="14"/>
      </w:rPr>
      <w:fldChar w:fldCharType="separate"/>
    </w:r>
    <w:r w:rsidR="00A7521C">
      <w:rPr>
        <w:rFonts w:eastAsia="ArialMT" w:cs="ArialMT"/>
        <w:noProof/>
        <w:sz w:val="14"/>
        <w:szCs w:val="14"/>
      </w:rPr>
      <w:t>5</w:t>
    </w:r>
    <w:r w:rsidR="00BA15B5">
      <w:rPr>
        <w:rFonts w:eastAsia="ArialMT" w:cs="ArialMT"/>
        <w:sz w:val="14"/>
        <w:szCs w:val="14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DC73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57" w:rsidRDefault="00683757">
      <w:r>
        <w:separator/>
      </w:r>
    </w:p>
  </w:footnote>
  <w:footnote w:type="continuationSeparator" w:id="0">
    <w:p w:rsidR="00683757" w:rsidRDefault="0068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DC7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535D30">
    <w:pPr>
      <w:pStyle w:val="ECVFirstPageParagraph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64B44">
      <w:t xml:space="preserve"> </w:t>
    </w:r>
    <w:r w:rsidR="00864B44">
      <w:tab/>
      <w:t>Životopis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DC73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>
    <w:nsid w:val="2D177669"/>
    <w:multiLevelType w:val="hybridMultilevel"/>
    <w:tmpl w:val="F6663B3E"/>
    <w:lvl w:ilvl="0" w:tplc="2618C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30"/>
    <w:rsid w:val="00045A7F"/>
    <w:rsid w:val="00080125"/>
    <w:rsid w:val="00083A2C"/>
    <w:rsid w:val="00171382"/>
    <w:rsid w:val="001807EC"/>
    <w:rsid w:val="001C73E5"/>
    <w:rsid w:val="002D6E35"/>
    <w:rsid w:val="002E550D"/>
    <w:rsid w:val="002F26F3"/>
    <w:rsid w:val="00343385"/>
    <w:rsid w:val="003B2A37"/>
    <w:rsid w:val="003D5123"/>
    <w:rsid w:val="0042033F"/>
    <w:rsid w:val="00437294"/>
    <w:rsid w:val="00535D30"/>
    <w:rsid w:val="005949A3"/>
    <w:rsid w:val="00670719"/>
    <w:rsid w:val="00683757"/>
    <w:rsid w:val="0069418E"/>
    <w:rsid w:val="006B5E81"/>
    <w:rsid w:val="006B78D9"/>
    <w:rsid w:val="0070261B"/>
    <w:rsid w:val="007140DD"/>
    <w:rsid w:val="007160E7"/>
    <w:rsid w:val="00786B61"/>
    <w:rsid w:val="007B29F8"/>
    <w:rsid w:val="007C5C52"/>
    <w:rsid w:val="00864B44"/>
    <w:rsid w:val="00934778"/>
    <w:rsid w:val="00971CFA"/>
    <w:rsid w:val="00A73B77"/>
    <w:rsid w:val="00A7521C"/>
    <w:rsid w:val="00A83D0D"/>
    <w:rsid w:val="00B84524"/>
    <w:rsid w:val="00BA15B5"/>
    <w:rsid w:val="00C3573B"/>
    <w:rsid w:val="00C850D8"/>
    <w:rsid w:val="00D168A3"/>
    <w:rsid w:val="00D8280B"/>
    <w:rsid w:val="00D9704D"/>
    <w:rsid w:val="00DA1A59"/>
    <w:rsid w:val="00DB6BB5"/>
    <w:rsid w:val="00DC735C"/>
    <w:rsid w:val="00DE3555"/>
    <w:rsid w:val="00E0499A"/>
    <w:rsid w:val="00E541B2"/>
    <w:rsid w:val="00F4094A"/>
    <w:rsid w:val="00F84CB0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074DC25D-B8EF-43F7-AC7A-0930B9A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D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6B78D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78D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B78D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6B78D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B78D9"/>
  </w:style>
  <w:style w:type="character" w:customStyle="1" w:styleId="Bullets">
    <w:name w:val="Bullets"/>
    <w:rsid w:val="006B78D9"/>
    <w:rPr>
      <w:rFonts w:ascii="OpenSymbol" w:eastAsia="OpenSymbol" w:hAnsi="OpenSymbol" w:cs="OpenSymbol"/>
    </w:rPr>
  </w:style>
  <w:style w:type="character" w:styleId="LineNumber">
    <w:name w:val="line number"/>
    <w:rsid w:val="006B78D9"/>
  </w:style>
  <w:style w:type="character" w:styleId="Hyperlink">
    <w:name w:val="Hyperlink"/>
    <w:rsid w:val="006B78D9"/>
    <w:rPr>
      <w:color w:val="000000"/>
      <w:u w:val="single"/>
    </w:rPr>
  </w:style>
  <w:style w:type="character" w:customStyle="1" w:styleId="ECVInternetLink">
    <w:name w:val="_ECV_InternetLink"/>
    <w:basedOn w:val="Hyperlink"/>
    <w:rsid w:val="006B78D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6B78D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6B78D9"/>
    <w:rPr>
      <w:vertAlign w:val="subscript"/>
    </w:rPr>
  </w:style>
  <w:style w:type="character" w:customStyle="1" w:styleId="EuropassTextSuperscript">
    <w:name w:val="Europass_Text_Superscript"/>
    <w:rsid w:val="006B78D9"/>
    <w:rPr>
      <w:vertAlign w:val="superscript"/>
    </w:rPr>
  </w:style>
  <w:style w:type="character" w:customStyle="1" w:styleId="EuropassTextBold">
    <w:name w:val="Europass_Text_Bold"/>
    <w:rsid w:val="006B78D9"/>
    <w:rPr>
      <w:rFonts w:ascii="Arial" w:hAnsi="Arial"/>
      <w:b/>
    </w:rPr>
  </w:style>
  <w:style w:type="character" w:customStyle="1" w:styleId="EuropassTextUnderline">
    <w:name w:val="Europass_Text_Underline"/>
    <w:rsid w:val="006B78D9"/>
    <w:rPr>
      <w:rFonts w:ascii="Arial" w:hAnsi="Arial"/>
      <w:u w:val="single"/>
    </w:rPr>
  </w:style>
  <w:style w:type="character" w:customStyle="1" w:styleId="EuropassTextItalics">
    <w:name w:val="Europass_Text_Italics"/>
    <w:rsid w:val="006B78D9"/>
    <w:rPr>
      <w:rFonts w:ascii="Arial" w:hAnsi="Arial"/>
      <w:i/>
    </w:rPr>
  </w:style>
  <w:style w:type="character" w:customStyle="1" w:styleId="EuropassTextBoldAndUnderline">
    <w:name w:val="Europass_Text_Bold_And_Underline"/>
    <w:rsid w:val="006B78D9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6B78D9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6B78D9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6B78D9"/>
    <w:rPr>
      <w:rFonts w:ascii="Arial" w:hAnsi="Arial"/>
      <w:i/>
      <w:u w:val="single"/>
    </w:rPr>
  </w:style>
  <w:style w:type="character" w:styleId="FollowedHyperlink">
    <w:name w:val="FollowedHyperlink"/>
    <w:rsid w:val="006B78D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6B78D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6B78D9"/>
    <w:pPr>
      <w:spacing w:line="100" w:lineRule="atLeast"/>
    </w:pPr>
  </w:style>
  <w:style w:type="paragraph" w:styleId="List">
    <w:name w:val="List"/>
    <w:basedOn w:val="BodyText"/>
    <w:rsid w:val="006B78D9"/>
  </w:style>
  <w:style w:type="paragraph" w:styleId="Caption">
    <w:name w:val="caption"/>
    <w:basedOn w:val="Normal"/>
    <w:qFormat/>
    <w:rsid w:val="006B78D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B78D9"/>
    <w:pPr>
      <w:suppressLineNumbers/>
    </w:pPr>
  </w:style>
  <w:style w:type="paragraph" w:customStyle="1" w:styleId="TableContents">
    <w:name w:val="Table Contents"/>
    <w:basedOn w:val="Normal"/>
    <w:rsid w:val="006B78D9"/>
    <w:pPr>
      <w:suppressLineNumbers/>
    </w:pPr>
  </w:style>
  <w:style w:type="paragraph" w:customStyle="1" w:styleId="TableHeading">
    <w:name w:val="Table Heading"/>
    <w:basedOn w:val="TableContents"/>
    <w:rsid w:val="006B78D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B78D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B78D9"/>
    <w:rPr>
      <w:color w:val="404040"/>
      <w:sz w:val="20"/>
    </w:rPr>
  </w:style>
  <w:style w:type="paragraph" w:customStyle="1" w:styleId="ECVRightColumn">
    <w:name w:val="_ECV_RightColumn"/>
    <w:basedOn w:val="TableContents"/>
    <w:rsid w:val="006B78D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B78D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B78D9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6B78D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6B78D9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6B78D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B78D9"/>
  </w:style>
  <w:style w:type="paragraph" w:customStyle="1" w:styleId="Table">
    <w:name w:val="Table"/>
    <w:basedOn w:val="Caption"/>
    <w:rsid w:val="006B78D9"/>
  </w:style>
  <w:style w:type="paragraph" w:customStyle="1" w:styleId="ECVSubSectionHeading">
    <w:name w:val="_ECV_SubSectionHeading"/>
    <w:basedOn w:val="ECVRightColumn"/>
    <w:rsid w:val="006B78D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B78D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6B78D9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6B78D9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6B78D9"/>
    <w:pPr>
      <w:spacing w:before="0" w:after="0"/>
    </w:pPr>
  </w:style>
  <w:style w:type="paragraph" w:customStyle="1" w:styleId="CVMajor">
    <w:name w:val="CV Major"/>
    <w:basedOn w:val="Normal"/>
    <w:rsid w:val="006B78D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B78D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6B78D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B78D9"/>
    <w:rPr>
      <w:color w:val="17ACE6"/>
    </w:rPr>
  </w:style>
  <w:style w:type="paragraph" w:styleId="Header">
    <w:name w:val="header"/>
    <w:basedOn w:val="Normal"/>
    <w:rsid w:val="006B78D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6B78D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6B78D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B78D9"/>
  </w:style>
  <w:style w:type="paragraph" w:customStyle="1" w:styleId="ECVLeftDetails">
    <w:name w:val="_ECV_LeftDetails"/>
    <w:basedOn w:val="ECVLeftHeading"/>
    <w:rsid w:val="006B78D9"/>
    <w:pPr>
      <w:spacing w:before="23"/>
    </w:pPr>
    <w:rPr>
      <w:caps w:val="0"/>
    </w:rPr>
  </w:style>
  <w:style w:type="paragraph" w:styleId="Footer">
    <w:name w:val="footer"/>
    <w:basedOn w:val="Normal"/>
    <w:rsid w:val="006B78D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6B78D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B78D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6B78D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B78D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B78D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6B78D9"/>
    <w:rPr>
      <w:u w:val="single"/>
    </w:rPr>
  </w:style>
  <w:style w:type="paragraph" w:customStyle="1" w:styleId="ECVText">
    <w:name w:val="_ECV_Text"/>
    <w:basedOn w:val="BodyText"/>
    <w:rsid w:val="006B78D9"/>
  </w:style>
  <w:style w:type="paragraph" w:customStyle="1" w:styleId="ECVBusinessSector">
    <w:name w:val="_ECV_BusinessSector"/>
    <w:basedOn w:val="ECVOrganisationDetails"/>
    <w:rsid w:val="006B78D9"/>
    <w:pPr>
      <w:spacing w:before="113" w:after="0"/>
    </w:pPr>
  </w:style>
  <w:style w:type="paragraph" w:customStyle="1" w:styleId="ECVLanguageName">
    <w:name w:val="_ECV_LanguageName"/>
    <w:basedOn w:val="ECVLanguageCertificate"/>
    <w:rsid w:val="006B78D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B78D9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6B78D9"/>
    <w:pPr>
      <w:spacing w:before="23"/>
    </w:pPr>
  </w:style>
  <w:style w:type="paragraph" w:customStyle="1" w:styleId="ECVOccupationalFieldHeading">
    <w:name w:val="_ECV_OccupationalFieldHeading"/>
    <w:basedOn w:val="ECVLeftHeading"/>
    <w:rsid w:val="006B78D9"/>
    <w:pPr>
      <w:spacing w:before="57"/>
    </w:pPr>
  </w:style>
  <w:style w:type="paragraph" w:customStyle="1" w:styleId="ECVGenderRow">
    <w:name w:val="_ECV_GenderRow"/>
    <w:basedOn w:val="Normal"/>
    <w:rsid w:val="006B78D9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6B78D9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6B78D9"/>
  </w:style>
  <w:style w:type="paragraph" w:customStyle="1" w:styleId="ECVBusinessSectorRow">
    <w:name w:val="_ECV_BusinessSectorRow"/>
    <w:basedOn w:val="Normal"/>
    <w:rsid w:val="006B78D9"/>
  </w:style>
  <w:style w:type="paragraph" w:customStyle="1" w:styleId="ECVBlueBox">
    <w:name w:val="_ECV_BlueBox"/>
    <w:basedOn w:val="ECVNarrowSpacing"/>
    <w:rsid w:val="006B78D9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6B78D9"/>
  </w:style>
  <w:style w:type="paragraph" w:customStyle="1" w:styleId="ESPText">
    <w:name w:val="_ESP_Text"/>
    <w:basedOn w:val="ECVText"/>
    <w:rsid w:val="006B78D9"/>
  </w:style>
  <w:style w:type="paragraph" w:customStyle="1" w:styleId="ESPHeading">
    <w:name w:val="_ESP_Heading"/>
    <w:basedOn w:val="ESPText"/>
    <w:rsid w:val="006B78D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B78D9"/>
  </w:style>
  <w:style w:type="paragraph" w:customStyle="1" w:styleId="europass5fnumbered5flist">
    <w:name w:val="europass_5f_numbered_5f_list"/>
    <w:basedOn w:val="EuropassSectionDetails"/>
    <w:rsid w:val="006B78D9"/>
  </w:style>
  <w:style w:type="paragraph" w:customStyle="1" w:styleId="europass5fbulleted5flist">
    <w:name w:val="europass_5f_bulleted_5f_list"/>
    <w:basedOn w:val="EuropassSectionDetails"/>
    <w:rsid w:val="006B78D9"/>
  </w:style>
  <w:style w:type="paragraph" w:customStyle="1" w:styleId="europassparagraphindented">
    <w:name w:val="europass_paragraph_indented"/>
    <w:basedOn w:val="EuropassSectionDetails"/>
    <w:rsid w:val="006B78D9"/>
    <w:pPr>
      <w:ind w:left="567"/>
    </w:pPr>
  </w:style>
  <w:style w:type="paragraph" w:customStyle="1" w:styleId="europassparagraphindent1">
    <w:name w:val="europass_paragraph_indent1"/>
    <w:basedOn w:val="EuropassSectionDetails"/>
    <w:rsid w:val="006B78D9"/>
    <w:pPr>
      <w:ind w:left="567"/>
    </w:pPr>
  </w:style>
  <w:style w:type="paragraph" w:customStyle="1" w:styleId="europassparagraphindent2">
    <w:name w:val="europass_paragraph_indent2"/>
    <w:basedOn w:val="EuropassSectionDetails"/>
    <w:rsid w:val="006B78D9"/>
    <w:pPr>
      <w:ind w:left="1134"/>
    </w:pPr>
  </w:style>
  <w:style w:type="paragraph" w:customStyle="1" w:styleId="europassparagraphindent3">
    <w:name w:val="europass_paragraph_indent3"/>
    <w:basedOn w:val="EuropassSectionDetails"/>
    <w:rsid w:val="006B78D9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6B78D9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6B78D9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6B78D9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6B78D9"/>
    <w:pPr>
      <w:ind w:left="1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esearchgate.net/journal/0547-3101_Nase_gospodarstvo_Our_econom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dergipark.org.tr/tr/pub/ekonomi/issue/52536/691126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hr/resources/digital-competen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iner.gr/acceptan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opass.cedefop.europa.eu/hr/resources/european-language-levels-cef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csdjournals.com/index.php/jarea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CV-Europass-20160925-ŠehićKršlak-HR.doc</vt:lpstr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CV-Europass-20160925-ŠehićKršlak-HR.doc</dc:title>
  <dc:subject>Sabina Šehić-Kršlak Europass CV</dc:subject>
  <dc:creator>adnan krslak</dc:creator>
  <cp:keywords>Europass, CV, Cedefop</cp:keywords>
  <dc:description>Sabina Šehić-Kršlak Europass CV</dc:description>
  <cp:lastModifiedBy>Lejla</cp:lastModifiedBy>
  <cp:revision>2</cp:revision>
  <cp:lastPrinted>1899-12-31T23:00:00Z</cp:lastPrinted>
  <dcterms:created xsi:type="dcterms:W3CDTF">2021-03-12T12:13:00Z</dcterms:created>
  <dcterms:modified xsi:type="dcterms:W3CDTF">2021-03-12T12:13:00Z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Sabina Šehić-Kršlak</vt:lpwstr>
  </property>
  <property fmtid="{D5CDD505-2E9C-101B-9397-08002B2CF9AE}" pid="3" name="Owner">
    <vt:lpwstr>Sabina Šehić-Kršlak</vt:lpwstr>
  </property>
</Properties>
</file>